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Прокуратура Ижморского района разъясняет законодательство на тему: «Изменения федерального законодательства в части соблюдения гарантий прав несовершеннолетних»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31.12.2014 № 489-ФЗ «О внесении изменений в отдельные законодательные акты Российской Федерации» внесены изменения в части соблюдения гарантий прав несовершеннолетних, в том числе, в Федеральный закон от 24.06.1999 № 120-ФЗ «Об основах системы профилактики безнадзорности и правонарушений несовершеннолетних», Трудовой кодекс Российской Федерации (далее ТК РФ), Федеральный закон от 29.12.2012 № 273-ФЗ «Об образовании в Российской Федерации».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лиц, имевших судимость за совершение ряда преступлений небольшой и средней тяжести, вводится возможность допуска к педагогической, предпринимательской или иной трудовой деятельности с участием несовершеннолетних по решению комиссии по делам несовершеннолетних, определены критерии принятия такого решения согласно внесенных изменений в ст. 11 Федерального закона № 120-ФЗ «Об основах системы профилактики безнадзорности и правонарушений несовершеннолетних».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прав, созданные высшими исполнительными органами государственной власти субъектов Российской Федерации, наряду с осуществлением в пределах своей компетенции полномочий принимают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принятия Комиссией по делам несовершеннолетних и защите их прав такого решения, перечень документов, представляемых для принятия решения, сроки их рассмотрения Комиссией по делам несовершеннолетних и защите их прав,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 Указанное решение Комиссии по делам несовершеннолетних и защите их прав может быть обжаловано в суд.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Законом № 489-ФЗ изменены редакции ст. ст. 331, 351.1 Трудового кодекса РФ (далее - ТК РФ), ст. 331 ТК РФ дополнена частью 3 следующего содержания: «лица,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педагогической, трудовой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ТК РФ дополнен статьей 331.1 «Особенности отстранения от работы педагогических работников». Наряду с указанными в статье 76 указанного кодекса случаями,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Кодекса. Согласно ст. 331.1 ТК РФ, части 3 ст. 32 Федерального закона от 29.12.2012 № 273-ФЗ «Об образовании в Российской Федерации»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Старший помощник прокурора                                                      А.В. Лось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b6c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LibreOffice/5.1.6.2$Linux_X86_64 LibreOffice_project/10m0$Build-2</Application>
  <Pages>2</Pages>
  <Words>800</Words>
  <CharactersWithSpaces>4562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2015-01-20T07:06:00Z</dcterms:created>
  <dc:creator>User</dc:creator>
  <dc:description/>
  <dc:language>ru-RU</dc:language>
  <cp:lastModifiedBy>User</cp:lastModifiedBy>
  <dcterms:modified xsi:type="dcterms:W3CDTF">2015-04-21T03:28:00Z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