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Изменен порядок установления родительской платы за присмотр и уход за детьми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 принятия Федерального закона от 29.06.2015 № 198-ФЗ «О внесении изменений в статьи 29 и 65 Федерального закона «Об образовании в Российской Федерации»» учредитель детского сада мог установить родительскую плату в любом размере на свое усмотрение.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этом компенсация родителям выплачивалась исходя из среднего размера такой платы, а не из их фактических затрат на содержание ребенка. Средний размер родительской платы устанавливали субъекты Российской Федерации и он рассчитывался как среднее арифметическое платы, сложившейся во всех муниципальных образованиях региона за предыдущий год.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этим компенсация у родителей с самой высокой платой одного муниципалитета была такая же, как и у родителей с самой низкой платой. Кроме того, устанавливаемый средний размер не являлся для детсадов даже рекомендательным и не мог решить проблему необоснованных случаев повышения платы за присмотр и уход за детьми.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устранения данной проблемы принято решение устанавливать максимальный размер указанной платы в зависимости от условий присмотра и ухода за детьми для каждого муниципального образования, находящегося на территории субъекта Российской Федерации.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Вместе с тем, законодательно закреплено, что документ о размере платы за детсад должен быть открытым и общедоступным.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Старший помощник прокурора                                                         А.В. Лось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1</Pages>
  <Words>217</Words>
  <CharactersWithSpaces>1238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2015-09-04T02:20:00Z</dcterms:created>
  <dc:creator>User</dc:creator>
  <dc:description/>
  <dc:language>ru-RU</dc:language>
  <cp:lastModifiedBy>User</cp:lastModifiedBy>
  <dcterms:modified xsi:type="dcterms:W3CDTF">2015-09-04T02:39:00Z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