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2.png" ContentType="image/png"/>
  <Override PartName="/word/media/image11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ПРИГЛАШАЕМ ВОСПОЛЬЗОВАТЬСЯ УСЛУГАМИ </w:t>
      </w:r>
    </w:p>
    <w:p>
      <w:pPr>
        <w:pStyle w:val="Normal"/>
        <w:jc w:val="center"/>
        <w:rPr>
          <w:b/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В ЭЛЕКТРОННОМ ВИДЕ!</w:t>
      </w:r>
    </w:p>
    <w:p>
      <w:pPr>
        <w:pStyle w:val="Normal"/>
        <w:rPr>
          <w:b/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</w:r>
    </w:p>
    <w:p>
      <w:pPr>
        <w:pStyle w:val="Normal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Для этого зарегистрируйтесь на портале госуслуг 42.GOSUSLUGI.RU.</w:t>
      </w:r>
    </w:p>
    <w:p>
      <w:pPr>
        <w:pStyle w:val="Normal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Весь процесс регистрации на портале займет не больше 15 минут.</w:t>
      </w:r>
    </w:p>
    <w:p>
      <w:pPr>
        <w:pStyle w:val="Normal"/>
        <w:ind w:firstLine="709"/>
        <w:jc w:val="both"/>
        <w:rPr/>
      </w:pPr>
      <w:r>
        <w:rPr>
          <w:sz w:val="32"/>
          <w:szCs w:val="32"/>
        </w:rPr>
        <w:t>После регистрации на портале подтвердите свою личность и активируйте учетную запись, созданную на портале.</w:t>
      </w:r>
    </w:p>
    <w:p>
      <w:pPr>
        <w:pStyle w:val="Normal"/>
        <w:ind w:firstLine="709"/>
        <w:jc w:val="both"/>
        <w:rPr/>
      </w:pPr>
      <w:r>
        <w:rPr>
          <w:sz w:val="32"/>
          <w:szCs w:val="32"/>
        </w:rPr>
        <w:t>Быстрее всего это сделать лично в ближайшем пункте подтверждения личности. (Не забудьте с собой паспорт!)</w:t>
      </w:r>
    </w:p>
    <w:p>
      <w:pPr>
        <w:pStyle w:val="Normal"/>
        <w:ind w:firstLine="709"/>
        <w:jc w:val="both"/>
        <w:rPr/>
      </w:pPr>
      <w:r>
        <w:rPr>
          <w:sz w:val="32"/>
          <w:szCs w:val="32"/>
        </w:rPr>
        <w:t>В городе Кемерово пункты подтверждения личности находятся в следующих учреждениях: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32"/>
          <w:szCs w:val="32"/>
        </w:rPr>
        <w:t>МАУ «МФЦ в городе Кемерово» г.Кемерово, ул.Кирова, 41-А;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32"/>
          <w:szCs w:val="32"/>
        </w:rPr>
        <w:t>ГКУ Центр занятости населения г.Кемерово, г.Кемерово; проспект Ленина 109-В;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32"/>
          <w:szCs w:val="32"/>
        </w:rPr>
        <w:t>Ленинский отдел социальных выплат и льгот управления социальной защиты населения администрации города Кемерово; г. Кемерово, бр. Строителей, 34;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32"/>
          <w:szCs w:val="32"/>
        </w:rPr>
        <w:t>Рудничный отдел социальных выплат и льгот управления социальной защиты населения администрации города Кемерово г.; Кемерово, пр. Шахтеров, д. 45-А;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32"/>
          <w:szCs w:val="32"/>
        </w:rPr>
        <w:t>Кировский отдел социальных выплат и льгот управления социальной защиты населения администрации города Кемерово г.; Кемерово, ул. 40 л. Октября, д. 17-г;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32"/>
          <w:szCs w:val="32"/>
        </w:rPr>
        <w:t>Заводский отдел социальных выплат и льгот управления социальной защиты населения администрации города Кемерово; г. Кемерово, ул. Карболитовская, д. 7;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32"/>
          <w:szCs w:val="32"/>
        </w:rPr>
        <w:t>Орган ЗАГС Центрального района г. Кемерово; г. Кемерово, пр. Октябрьский, 3 г;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32"/>
          <w:szCs w:val="32"/>
        </w:rPr>
        <w:t>Орган ЗАГС Ленинского района г. Кемерово; г. Кемерово, пр. Ленина, 124;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32"/>
          <w:szCs w:val="32"/>
        </w:rPr>
        <w:t>Орган ЗАГС Рудничного района г. Кемерово; г. Кемерово, пр. Шахтеров, 48 А.</w:t>
      </w:r>
    </w:p>
    <w:p>
      <w:pPr>
        <w:pStyle w:val="Normal"/>
        <w:ind w:firstLine="709"/>
        <w:jc w:val="both"/>
        <w:rPr/>
      </w:pPr>
      <w:r>
        <w:rPr>
          <w:sz w:val="32"/>
          <w:szCs w:val="32"/>
        </w:rPr>
        <w:t>При необходимости, Вы можете воспользоваться инструкцией по регистрации на портале госуслуг. Инструкция размещена на сайте http://www.ako.ru в разделе «Электронное правительство».</w:t>
      </w:r>
    </w:p>
    <w:p>
      <w:pPr>
        <w:pStyle w:val="Normal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Там же опубликован полный перечень пунктов подтверждения личности заявителя и активации учетной записи портала госуслуг.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  <w:r>
        <w:br w:type="page"/>
      </w:r>
    </w:p>
    <w:p>
      <w:pPr>
        <w:pStyle w:val="Normal"/>
        <w:jc w:val="center"/>
        <w:rPr>
          <w:b/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Порядок</w:t>
      </w:r>
    </w:p>
    <w:p>
      <w:pPr>
        <w:pStyle w:val="Normal"/>
        <w:jc w:val="center"/>
        <w:rPr/>
      </w:pPr>
      <w:r>
        <w:rPr>
          <w:b/>
          <w:color w:val="FF0000"/>
          <w:sz w:val="32"/>
          <w:szCs w:val="32"/>
        </w:rPr>
        <w:t>подачи заявления на предоставление муниципальной услуги «Назначение и выплата компенсации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образования»</w:t>
      </w:r>
    </w:p>
    <w:p>
      <w:pPr>
        <w:pStyle w:val="Normal"/>
        <w:jc w:val="center"/>
        <w:rPr>
          <w:b/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в личном кабинете на региональном портале государственных и</w:t>
      </w:r>
    </w:p>
    <w:p>
      <w:pPr>
        <w:pStyle w:val="Normal"/>
        <w:jc w:val="center"/>
        <w:rPr>
          <w:b/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муниципальных услуг (42.GOSUSLUGI.RU)</w:t>
      </w:r>
    </w:p>
    <w:p>
      <w:pPr>
        <w:pStyle w:val="Normal"/>
        <w:rPr>
          <w:b/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1.Зайти на региональный портал государственных и муниципальных услуг по адресу 42.GOSUSLUGI.RU 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/>
      </w:pPr>
      <w:r>
        <w:rPr>
          <w:sz w:val="32"/>
          <w:szCs w:val="32"/>
        </w:rPr>
        <w:t>2.Выбрать закладку «Электронные услуги»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6512560" cy="408051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>3. Выбрать «Услуги для: Физических лиц» - «По ведомствам».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br w:type="page"/>
      </w:r>
    </w:p>
    <w:p>
      <w:pPr>
        <w:pStyle w:val="Normal"/>
        <w:jc w:val="both"/>
        <w:rPr/>
      </w:pPr>
      <w:r>
        <w:rPr>
          <w:sz w:val="32"/>
          <w:szCs w:val="32"/>
        </w:rPr>
        <w:t>4. Из списка органов власти выбрать «Департамент образования и науки Кемеровской области»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rPr>
          <w:b/>
          <w:sz w:val="32"/>
          <w:szCs w:val="32"/>
        </w:rPr>
        <w:drawing>
          <wp:inline distT="0" distB="0" distL="0" distR="0">
            <wp:extent cx="6506845" cy="586295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both"/>
        <w:rPr/>
      </w:pPr>
      <w:r>
        <w:rPr>
          <w:sz w:val="32"/>
          <w:szCs w:val="32"/>
        </w:rPr>
        <w:t>5.Из списка услуг департамента образования и науки Кемеровской области выбрать услугу «Назначение и выплата компенсации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образования»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6512560" cy="408051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6512560" cy="408051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  <w:r>
        <w:br w:type="page"/>
      </w:r>
    </w:p>
    <w:p>
      <w:pPr>
        <w:pStyle w:val="Normal"/>
        <w:jc w:val="both"/>
        <w:rPr/>
      </w:pPr>
      <w:r>
        <w:rPr>
          <w:sz w:val="32"/>
          <w:szCs w:val="32"/>
        </w:rPr>
        <w:t>7. В появившемся окне авторизации необходимо ввести параметры Вашей активизированной учетной записи – СНИЛС и пароль. Нажать кнопку «Войти».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6512560" cy="408051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sz w:val="32"/>
          <w:szCs w:val="32"/>
        </w:rPr>
        <w:t>8.Выбрать орган местного самоуправления, в который подаётся заявление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6288405" cy="393001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9. Нажать кнопку «Далее»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10. Заполнить личные данные заявителя</w:t>
      </w:r>
    </w:p>
    <w:p>
      <w:pPr>
        <w:pStyle w:val="Normal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6392545" cy="388112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11. Нажать кнопку «Далее»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b/>
          <w:b/>
          <w:sz w:val="32"/>
          <w:szCs w:val="32"/>
        </w:rPr>
      </w:pPr>
      <w:r>
        <w:rPr>
          <w:sz w:val="32"/>
          <w:szCs w:val="32"/>
        </w:rPr>
        <w:t>12. Внести информацию о ребенке (детях)</w:t>
      </w:r>
    </w:p>
    <w:p>
      <w:pPr>
        <w:pStyle w:val="Normal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6400800" cy="386016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13. Нажать кнопку «Далее»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14. Внести информацию о способе перечисления компенсации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6288405" cy="393001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6288405" cy="393001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15. Нажать кнопку «Далее»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  <w:r>
        <w:br w:type="page"/>
      </w:r>
    </w:p>
    <w:p>
      <w:pPr>
        <w:pStyle w:val="Normal"/>
        <w:rPr/>
      </w:pPr>
      <w:r>
        <w:rPr/>
        <w:t>16. Приложить копии документов в электронном виде.</w:t>
      </w:r>
    </w:p>
    <w:p>
      <w:pPr>
        <w:pStyle w:val="Normal"/>
        <w:rPr/>
      </w:pPr>
      <w:r>
        <w:rPr/>
        <w:t>Допустимые форматы электронных файлов:  RAR, ZIP, PDF, DOC, DOCX, XLS, XLSX, JPG .</w:t>
      </w:r>
    </w:p>
    <w:p>
      <w:pPr>
        <w:pStyle w:val="Normal"/>
        <w:rPr/>
      </w:pPr>
      <w:r>
        <w:rPr/>
        <w:t>Прикрепить файлы документов через кнопку «Загрузить».</w:t>
      </w:r>
    </w:p>
    <w:p>
      <w:pPr>
        <w:pStyle w:val="Normal"/>
        <w:rPr/>
      </w:pPr>
      <w:r>
        <w:rPr/>
        <w:t>Обязательные документы помечены звездочками.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5824220" cy="364998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17. Подтвердить ознакомление с предупреждениями: (пометить галочками)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rPr>
          <w:b/>
        </w:rPr>
        <w:drawing>
          <wp:inline distT="0" distB="0" distL="0" distR="0">
            <wp:extent cx="5601335" cy="4217035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sz w:val="32"/>
          <w:szCs w:val="32"/>
        </w:rPr>
        <w:t>18.Нажать кнопку «Перейти к подаче заявления», далее – «Подать заявление».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/>
      </w:pPr>
      <w:r>
        <w:rPr>
          <w:sz w:val="32"/>
          <w:szCs w:val="32"/>
        </w:rPr>
        <w:t>19.Сообщение о приеме Вашего заявления придёт в Ваш «Личный кабинет» на портале и на указанный Вами адрес электронной почты.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/>
      </w:pPr>
      <w:r>
        <w:rPr>
          <w:sz w:val="32"/>
          <w:szCs w:val="32"/>
        </w:rPr>
        <w:t>20.Решение, принятое в итоге рассмотрения Вашего заявления и документов, также будет направлено в Ваш в «Личный кабинет» и на указанный Вами адрес электронной почты.</w:t>
      </w:r>
    </w:p>
    <w:sectPr>
      <w:type w:val="nextPage"/>
      <w:pgSz w:w="11906" w:h="16838"/>
      <w:pgMar w:left="851" w:right="851" w:header="0" w:top="85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32"/>
        <w:szCs w:val="32"/>
        <w:rFonts w:cs="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  <w:sz w:val="32"/>
      <w:szCs w:val="32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2015-06-02T11:42:00Z</dcterms:created>
  <dc:creator>Солнышко</dc:creator>
  <dc:description/>
  <dc:language>ru-RU</dc:language>
  <cp:lastModifiedBy>Солнышко</cp:lastModifiedBy>
  <dcterms:modified xsi:type="dcterms:W3CDTF">2015-06-02T12:09:00Z</dcterms:modified>
  <cp:revision>7</cp:revision>
  <dc:subject/>
  <dc:title/>
</cp:coreProperties>
</file>